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09" w:rsidRDefault="007E2809" w:rsidP="00587342">
      <w:pPr>
        <w:spacing w:line="560" w:lineRule="exact"/>
        <w:jc w:val="center"/>
        <w:rPr>
          <w:rFonts w:asciiTheme="majorEastAsia" w:eastAsiaTheme="majorEastAsia" w:hAnsiTheme="majorEastAsia" w:cs="方正小标宋_GBK"/>
          <w:b/>
          <w:sz w:val="36"/>
          <w:szCs w:val="36"/>
        </w:rPr>
      </w:pPr>
    </w:p>
    <w:p w:rsidR="00487829" w:rsidRDefault="00523491" w:rsidP="00587342">
      <w:pPr>
        <w:spacing w:line="560" w:lineRule="exact"/>
        <w:jc w:val="center"/>
        <w:rPr>
          <w:rFonts w:asciiTheme="majorEastAsia" w:eastAsiaTheme="majorEastAsia" w:hAnsiTheme="majorEastAsia" w:cs="方正小标宋_GBK"/>
          <w:b/>
          <w:sz w:val="44"/>
          <w:szCs w:val="44"/>
        </w:rPr>
      </w:pPr>
      <w:r w:rsidRPr="00487829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2021</w:t>
      </w:r>
      <w:r w:rsidR="00487829" w:rsidRPr="00487829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年全国会计专业技术资格考试</w:t>
      </w:r>
    </w:p>
    <w:p w:rsidR="00EA39AB" w:rsidRPr="00487829" w:rsidRDefault="00523491" w:rsidP="00587342">
      <w:pPr>
        <w:spacing w:line="560" w:lineRule="exact"/>
        <w:jc w:val="center"/>
        <w:rPr>
          <w:rFonts w:asciiTheme="majorEastAsia" w:eastAsiaTheme="majorEastAsia" w:hAnsiTheme="majorEastAsia" w:cs="方正小标宋_GBK"/>
          <w:b/>
          <w:sz w:val="44"/>
          <w:szCs w:val="44"/>
        </w:rPr>
      </w:pPr>
      <w:r w:rsidRPr="00487829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应试人员</w:t>
      </w:r>
      <w:r w:rsidR="00A137FE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安全</w:t>
      </w:r>
      <w:r w:rsidRPr="00487829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承诺书</w:t>
      </w:r>
    </w:p>
    <w:p w:rsidR="00EA39AB" w:rsidRPr="00487829" w:rsidRDefault="0052349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    </w:t>
      </w:r>
    </w:p>
    <w:p w:rsidR="00487829" w:rsidRPr="00487829" w:rsidRDefault="00487829" w:rsidP="00487829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48782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本人是参加2021年全国</w:t>
      </w:r>
      <w:r w:rsidRPr="00487829">
        <w:rPr>
          <w:rFonts w:ascii="仿宋_GB2312" w:eastAsia="仿宋_GB2312" w:hAnsiTheme="majorEastAsia" w:cs="方正小标宋_GBK" w:hint="eastAsia"/>
          <w:sz w:val="32"/>
          <w:szCs w:val="32"/>
        </w:rPr>
        <w:t>会计专业技术资格考试</w:t>
      </w:r>
      <w:r w:rsidR="007B42AD" w:rsidRPr="007B42AD">
        <w:rPr>
          <w:rFonts w:ascii="仿宋_GB2312" w:eastAsia="仿宋_GB2312" w:hAnsiTheme="majorEastAsia" w:cs="方正小标宋_GBK" w:hint="eastAsia"/>
          <w:sz w:val="32"/>
          <w:szCs w:val="32"/>
          <w:u w:val="single"/>
        </w:rPr>
        <w:t xml:space="preserve">    </w:t>
      </w:r>
      <w:r w:rsidRPr="0048782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考区、</w:t>
      </w:r>
      <w:r w:rsidR="007B42A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 w:rsidR="007B42AD" w:rsidRPr="007B42A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 </w:t>
      </w:r>
      <w:r w:rsidR="007B42A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 </w:t>
      </w:r>
      <w:r w:rsidR="007B42AD" w:rsidRPr="007B42A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</w:t>
      </w:r>
      <w:r w:rsidRPr="0048782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考点</w:t>
      </w:r>
      <w:r w:rsidR="007B42AD" w:rsidRPr="007B42A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</w:t>
      </w:r>
      <w:r w:rsidR="007B42A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</w:t>
      </w:r>
      <w:r w:rsidR="007B42AD" w:rsidRPr="007B42A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</w:t>
      </w:r>
      <w:r w:rsidR="007B42A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科目</w:t>
      </w:r>
      <w:r w:rsidRPr="0048782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的应试人员，愿意遵守疫情防控各项管理的相关要求，秉承对自己，对他人负责的原则，承担疫情防控社会责任，郑重</w:t>
      </w:r>
      <w:bookmarkStart w:id="0" w:name="_GoBack"/>
      <w:bookmarkEnd w:id="0"/>
      <w:r w:rsidR="001A45CD" w:rsidRPr="0048782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做出</w:t>
      </w:r>
      <w:r w:rsidRPr="0048782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以下承诺：</w:t>
      </w:r>
    </w:p>
    <w:p w:rsidR="00487829" w:rsidRPr="00487829" w:rsidRDefault="00487829" w:rsidP="00487829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48782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一、本人充分理解并遵守考试期间考点城市及考点各项防疫安全的要求。</w:t>
      </w:r>
    </w:p>
    <w:p w:rsidR="00EA39AB" w:rsidRPr="00487829" w:rsidRDefault="00487829" w:rsidP="00487829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  <w:r w:rsidR="00523491" w:rsidRPr="00487829">
        <w:rPr>
          <w:rFonts w:ascii="仿宋_GB2312" w:eastAsia="仿宋_GB2312" w:hAnsi="仿宋_GB2312" w:cs="仿宋_GB2312" w:hint="eastAsia"/>
          <w:sz w:val="32"/>
          <w:szCs w:val="32"/>
        </w:rPr>
        <w:t>、本人考前14天无国内疫情中高风险地区或国（境）外旅居史，未出现发热、咳嗽等呼吸道症状</w:t>
      </w:r>
      <w:r w:rsidR="00A137FE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A137F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每日自行监测体温</w:t>
      </w:r>
      <w:r w:rsidR="00523491" w:rsidRPr="0048782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A39AB" w:rsidRPr="00487829" w:rsidRDefault="00487829" w:rsidP="00BE39A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 w:rsidR="00523491" w:rsidRPr="00487829">
        <w:rPr>
          <w:rFonts w:ascii="仿宋_GB2312" w:eastAsia="仿宋_GB2312" w:hAnsi="仿宋_GB2312" w:cs="仿宋_GB2312" w:hint="eastAsia"/>
          <w:sz w:val="32"/>
          <w:szCs w:val="32"/>
        </w:rPr>
        <w:t>、本人及共同居住人不属于新冠肺炎确诊病例、疑似病例、无症状感染者、确诊病例密切接触者，或者已治愈未超过14天的病例、不能排除感染可能的发热患者。</w:t>
      </w:r>
    </w:p>
    <w:p w:rsidR="00EA39AB" w:rsidRPr="00487829" w:rsidRDefault="00487829" w:rsidP="00BE39A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 w:rsidR="00523491" w:rsidRPr="00487829">
        <w:rPr>
          <w:rFonts w:ascii="仿宋_GB2312" w:eastAsia="仿宋_GB2312" w:hAnsi="仿宋_GB2312" w:cs="仿宋_GB2312" w:hint="eastAsia"/>
          <w:sz w:val="32"/>
          <w:szCs w:val="32"/>
        </w:rPr>
        <w:t>、本人</w:t>
      </w:r>
      <w:r>
        <w:rPr>
          <w:rFonts w:ascii="仿宋_GB2312" w:eastAsia="仿宋_GB2312" w:hAnsi="仿宋_GB2312" w:cs="仿宋_GB2312" w:hint="eastAsia"/>
          <w:sz w:val="32"/>
          <w:szCs w:val="32"/>
        </w:rPr>
        <w:t>将</w:t>
      </w:r>
      <w:r w:rsidR="00523491" w:rsidRPr="00487829">
        <w:rPr>
          <w:rFonts w:ascii="仿宋_GB2312" w:eastAsia="仿宋_GB2312" w:hAnsi="仿宋_GB2312" w:cs="仿宋_GB2312" w:hint="eastAsia"/>
          <w:sz w:val="32"/>
          <w:szCs w:val="32"/>
        </w:rPr>
        <w:t>主动向当地考试管理机构报告身体异常状况并按要求进行核酸检测。</w:t>
      </w:r>
    </w:p>
    <w:p w:rsidR="00A137FE" w:rsidRDefault="00487829" w:rsidP="00BE39A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</w:t>
      </w:r>
      <w:r w:rsidR="00523491" w:rsidRPr="00487829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A137F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考试当日自行做好防护工作，提前60分钟抵达考点。</w:t>
      </w:r>
    </w:p>
    <w:p w:rsidR="00055941" w:rsidRDefault="00A137FE" w:rsidP="00BE39A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</w:t>
      </w:r>
      <w:r w:rsidR="00055941" w:rsidRPr="00487829">
        <w:rPr>
          <w:rFonts w:ascii="仿宋_GB2312" w:eastAsia="仿宋_GB2312" w:hAnsi="仿宋_GB2312" w:cs="仿宋_GB2312" w:hint="eastAsia"/>
          <w:sz w:val="32"/>
          <w:szCs w:val="32"/>
        </w:rPr>
        <w:t>本人在</w:t>
      </w:r>
      <w:r w:rsidR="00055941" w:rsidRPr="0048782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考试现场出示的所有防疫材料均真实、有效。若因有瞒报、谎报造成新冠肺炎疫情传播的，一经查实，由本人承担相应的法律和经济责任。</w:t>
      </w:r>
    </w:p>
    <w:p w:rsidR="007E2809" w:rsidRPr="00487829" w:rsidRDefault="00055941" w:rsidP="00BE39A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</w:t>
      </w:r>
      <w:r w:rsidRPr="00487829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7E2809" w:rsidRPr="00487829"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 w:rsidR="007E2809" w:rsidRPr="0048782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考试期间将严格遵守疫情防控相关管理要求，考试结束后按规定有序离场，不扎堆，不聚集。</w:t>
      </w:r>
    </w:p>
    <w:p w:rsidR="00EA39AB" w:rsidRPr="00487829" w:rsidRDefault="00487829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若出现以上情况，</w:t>
      </w:r>
      <w:r w:rsidR="00523491" w:rsidRPr="00487829">
        <w:rPr>
          <w:rFonts w:ascii="仿宋_GB2312" w:eastAsia="仿宋_GB2312" w:hAnsi="仿宋_GB2312" w:cs="仿宋_GB2312" w:hint="eastAsia"/>
          <w:sz w:val="32"/>
          <w:szCs w:val="32"/>
        </w:rPr>
        <w:t>本人承诺经专业评估，认定不具备正常考试条件的，将自觉服从评估意见，不参加考试。</w:t>
      </w:r>
    </w:p>
    <w:p w:rsidR="00EA39AB" w:rsidRPr="00A137FE" w:rsidRDefault="00A137FE" w:rsidP="00A137FE">
      <w:pPr>
        <w:spacing w:line="560" w:lineRule="exac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本人已阅读</w:t>
      </w:r>
      <w:r w:rsidRPr="00A137F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</w:t>
      </w:r>
      <w:r w:rsidRPr="00A137FE">
        <w:rPr>
          <w:rFonts w:ascii="仿宋_GB2312" w:eastAsia="仿宋_GB2312" w:hAnsiTheme="majorEastAsia" w:cs="方正小标宋_GBK" w:hint="eastAsia"/>
          <w:sz w:val="32"/>
          <w:szCs w:val="32"/>
        </w:rPr>
        <w:t>2021年全国会计专业技术资格考试应试人员安全承诺书</w:t>
      </w:r>
      <w:r w:rsidRPr="00A137F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》并遵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守上述规定，</w:t>
      </w:r>
      <w:r w:rsidR="00523491" w:rsidRPr="00A137FE">
        <w:rPr>
          <w:rFonts w:ascii="仿宋_GB2312" w:eastAsia="仿宋_GB2312" w:hAnsi="仿宋_GB2312" w:cs="仿宋_GB2312" w:hint="eastAsia"/>
          <w:bCs/>
          <w:sz w:val="32"/>
          <w:szCs w:val="32"/>
        </w:rPr>
        <w:t>如违反上述承诺，自愿承担相应后果。</w:t>
      </w:r>
    </w:p>
    <w:p w:rsidR="00EA39AB" w:rsidRPr="00487829" w:rsidRDefault="00EA39A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E2809" w:rsidRPr="00487829" w:rsidRDefault="00523491" w:rsidP="00A137F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7829">
        <w:rPr>
          <w:rFonts w:ascii="仿宋_GB2312" w:eastAsia="仿宋_GB2312" w:hAnsi="仿宋_GB2312" w:cs="仿宋_GB2312" w:hint="eastAsia"/>
          <w:sz w:val="32"/>
          <w:szCs w:val="32"/>
        </w:rPr>
        <w:t xml:space="preserve">承诺人签字： </w:t>
      </w:r>
    </w:p>
    <w:p w:rsidR="00A137FE" w:rsidRDefault="007E2809" w:rsidP="00A137F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7829">
        <w:rPr>
          <w:rFonts w:ascii="仿宋_GB2312" w:eastAsia="仿宋_GB2312" w:hAnsi="仿宋_GB2312" w:cs="仿宋_GB2312" w:hint="eastAsia"/>
          <w:sz w:val="32"/>
          <w:szCs w:val="32"/>
        </w:rPr>
        <w:t>身份证号码：</w:t>
      </w:r>
    </w:p>
    <w:p w:rsidR="00EA39AB" w:rsidRPr="00487829" w:rsidRDefault="00523491" w:rsidP="00A137F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7829">
        <w:rPr>
          <w:rFonts w:ascii="仿宋_GB2312" w:eastAsia="仿宋_GB2312" w:hAnsi="仿宋_GB2312" w:cs="仿宋_GB2312" w:hint="eastAsia"/>
          <w:sz w:val="32"/>
          <w:szCs w:val="32"/>
        </w:rPr>
        <w:t xml:space="preserve">联系电话：           </w:t>
      </w:r>
    </w:p>
    <w:p w:rsidR="007E2809" w:rsidRPr="00487829" w:rsidRDefault="007E2809">
      <w:pPr>
        <w:spacing w:line="56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7E2809" w:rsidRPr="00487829" w:rsidRDefault="007E2809">
      <w:pPr>
        <w:spacing w:line="56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EA39AB" w:rsidRPr="00487829" w:rsidRDefault="00523491">
      <w:pPr>
        <w:spacing w:line="56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 w:rsidRPr="00487829">
        <w:rPr>
          <w:rFonts w:ascii="仿宋_GB2312" w:eastAsia="仿宋_GB2312" w:hAnsi="仿宋_GB2312" w:cs="仿宋_GB2312" w:hint="eastAsia"/>
          <w:sz w:val="32"/>
          <w:szCs w:val="32"/>
        </w:rPr>
        <w:t xml:space="preserve">  年  月  日</w:t>
      </w:r>
    </w:p>
    <w:p w:rsidR="00523491" w:rsidRPr="00487829" w:rsidRDefault="00523491">
      <w:pPr>
        <w:rPr>
          <w:rFonts w:ascii="仿宋_GB2312" w:eastAsia="仿宋_GB2312" w:hAnsi="仿宋_GB2312" w:cs="仿宋_GB2312"/>
          <w:sz w:val="32"/>
          <w:szCs w:val="32"/>
        </w:rPr>
      </w:pPr>
    </w:p>
    <w:sectPr w:rsidR="00523491" w:rsidRPr="00487829" w:rsidSect="00EA39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D51" w:rsidRDefault="00181D51" w:rsidP="00A6196F">
      <w:r>
        <w:separator/>
      </w:r>
    </w:p>
  </w:endnote>
  <w:endnote w:type="continuationSeparator" w:id="1">
    <w:p w:rsidR="00181D51" w:rsidRDefault="00181D51" w:rsidP="00A61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D51" w:rsidRDefault="00181D51" w:rsidP="00A6196F">
      <w:r>
        <w:separator/>
      </w:r>
    </w:p>
  </w:footnote>
  <w:footnote w:type="continuationSeparator" w:id="1">
    <w:p w:rsidR="00181D51" w:rsidRDefault="00181D51" w:rsidP="00A619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96F"/>
    <w:rsid w:val="00055941"/>
    <w:rsid w:val="00181D51"/>
    <w:rsid w:val="001A45CD"/>
    <w:rsid w:val="001B75DA"/>
    <w:rsid w:val="003D4ED3"/>
    <w:rsid w:val="00487829"/>
    <w:rsid w:val="00521699"/>
    <w:rsid w:val="00523491"/>
    <w:rsid w:val="00587342"/>
    <w:rsid w:val="00725C76"/>
    <w:rsid w:val="007B42AD"/>
    <w:rsid w:val="007E2809"/>
    <w:rsid w:val="008104B7"/>
    <w:rsid w:val="00A137FE"/>
    <w:rsid w:val="00A6196F"/>
    <w:rsid w:val="00BE39A6"/>
    <w:rsid w:val="00CD35EF"/>
    <w:rsid w:val="00EA39AB"/>
    <w:rsid w:val="0A9B0D40"/>
    <w:rsid w:val="13DD715F"/>
    <w:rsid w:val="15C86D77"/>
    <w:rsid w:val="29843B6A"/>
    <w:rsid w:val="3EF77250"/>
    <w:rsid w:val="63D95FE8"/>
    <w:rsid w:val="6667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9A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1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196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A61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196F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1A45CD"/>
    <w:rPr>
      <w:sz w:val="18"/>
      <w:szCs w:val="18"/>
    </w:rPr>
  </w:style>
  <w:style w:type="character" w:customStyle="1" w:styleId="Char1">
    <w:name w:val="批注框文本 Char"/>
    <w:basedOn w:val="a0"/>
    <w:link w:val="a5"/>
    <w:rsid w:val="001A45CD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JiCheng</cp:lastModifiedBy>
  <cp:revision>5</cp:revision>
  <cp:lastPrinted>2021-08-30T02:29:00Z</cp:lastPrinted>
  <dcterms:created xsi:type="dcterms:W3CDTF">2021-08-28T07:20:00Z</dcterms:created>
  <dcterms:modified xsi:type="dcterms:W3CDTF">2021-08-31T13:47:00Z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