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B" w:rsidRDefault="004A3A18" w:rsidP="004A3A18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hyperlink r:id="rId4" w:tgtFrame="_blank" w:history="1">
        <w:r w:rsidRPr="004A3A18">
          <w:rPr>
            <w:rStyle w:val="a3"/>
            <w:rFonts w:asciiTheme="majorEastAsia" w:eastAsiaTheme="majorEastAsia" w:hAnsiTheme="majorEastAsia"/>
            <w:b/>
            <w:color w:val="000000" w:themeColor="text1"/>
            <w:spacing w:val="15"/>
            <w:sz w:val="30"/>
            <w:szCs w:val="30"/>
            <w:u w:val="none"/>
            <w:shd w:val="clear" w:color="auto" w:fill="FFFFFF"/>
          </w:rPr>
          <w:t>桂林市全州县2021年公办幼儿园教师直接面试公开招聘人员岗位计划表</w:t>
        </w:r>
      </w:hyperlink>
    </w:p>
    <w:p w:rsidR="004A3A18" w:rsidRDefault="004A3A18" w:rsidP="004A3A18">
      <w:pPr>
        <w:jc w:val="left"/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30"/>
          <w:szCs w:val="30"/>
        </w:rPr>
        <w:drawing>
          <wp:inline distT="0" distB="0" distL="0" distR="0">
            <wp:extent cx="5274310" cy="32035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A18" w:rsidRDefault="004A3A18" w:rsidP="004A3A18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0"/>
          <w:szCs w:val="30"/>
        </w:rPr>
        <w:drawing>
          <wp:inline distT="0" distB="0" distL="0" distR="0">
            <wp:extent cx="5274310" cy="29451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18" w:rsidRPr="004A3A18" w:rsidRDefault="004A3A18" w:rsidP="004A3A18">
      <w:pPr>
        <w:jc w:val="left"/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0"/>
          <w:szCs w:val="30"/>
        </w:rPr>
        <w:drawing>
          <wp:inline distT="0" distB="0" distL="0" distR="0">
            <wp:extent cx="5274310" cy="9474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A18" w:rsidRPr="004A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5"/>
    <w:rsid w:val="00230C2B"/>
    <w:rsid w:val="004A3A18"/>
    <w:rsid w:val="006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883D-5E41-4230-8517-E7CB5DB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mp.weixin.qq.com/s/BX8wnd-5PYBi2Nu6a5cS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2021-02-08T06:50:00Z</dcterms:created>
  <dcterms:modified xsi:type="dcterms:W3CDTF">2021-02-08T06:53:00Z</dcterms:modified>
</cp:coreProperties>
</file>